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6294A" w14:textId="77777777" w:rsidR="00200A9C" w:rsidRPr="00B45CD1" w:rsidRDefault="00200A9C" w:rsidP="00200A9C">
      <w:pPr>
        <w:pStyle w:val="NormalWeb"/>
        <w:shd w:val="clear" w:color="auto" w:fill="F8FCFF"/>
        <w:rPr>
          <w:sz w:val="28"/>
          <w:szCs w:val="28"/>
          <w:lang w:val="en"/>
        </w:rPr>
      </w:pPr>
      <w:r w:rsidRPr="00B45CD1">
        <w:rPr>
          <w:sz w:val="28"/>
          <w:szCs w:val="28"/>
          <w:lang w:val="en"/>
        </w:rPr>
        <w:t xml:space="preserve">An </w:t>
      </w:r>
      <w:r w:rsidRPr="00B45CD1">
        <w:rPr>
          <w:b/>
          <w:bCs/>
          <w:sz w:val="28"/>
          <w:szCs w:val="28"/>
          <w:lang w:val="en"/>
        </w:rPr>
        <w:t>Emergency Action Message (EAM)</w:t>
      </w:r>
      <w:r w:rsidRPr="00B45CD1">
        <w:rPr>
          <w:sz w:val="28"/>
          <w:szCs w:val="28"/>
          <w:lang w:val="en"/>
        </w:rPr>
        <w:t xml:space="preserve"> is a preformatted message that directs nuclear-capable forces to execute specific Major Attack Options (MAOs) or Limited Attack Options (LAOs) in a nuclear war. Individual countries or specific regions may be included or </w:t>
      </w:r>
      <w:r w:rsidR="00091D19" w:rsidRPr="00B45CD1">
        <w:rPr>
          <w:sz w:val="28"/>
          <w:szCs w:val="28"/>
          <w:lang w:val="en"/>
        </w:rPr>
        <w:t>withheld</w:t>
      </w:r>
      <w:r w:rsidRPr="00B45CD1">
        <w:rPr>
          <w:sz w:val="28"/>
          <w:szCs w:val="28"/>
          <w:lang w:val="en"/>
        </w:rPr>
        <w:t xml:space="preserve"> in the EAM, as specified in the </w:t>
      </w:r>
      <w:hyperlink r:id="rId5" w:tooltip="Single Integrated Operational Plan" w:history="1">
        <w:r w:rsidRPr="00B45CD1">
          <w:rPr>
            <w:rStyle w:val="Hyperlink"/>
            <w:color w:val="auto"/>
            <w:sz w:val="28"/>
            <w:szCs w:val="28"/>
            <w:u w:val="none"/>
            <w:lang w:val="en"/>
          </w:rPr>
          <w:t>Single Integrated Operational Plan</w:t>
        </w:r>
      </w:hyperlink>
      <w:r w:rsidRPr="00B45CD1">
        <w:rPr>
          <w:sz w:val="28"/>
          <w:szCs w:val="28"/>
          <w:lang w:val="en"/>
        </w:rPr>
        <w:t xml:space="preserve"> (SIOP).</w:t>
      </w:r>
    </w:p>
    <w:p w14:paraId="6CDAC1DD" w14:textId="77777777" w:rsidR="00200A9C" w:rsidRPr="00B45CD1" w:rsidRDefault="00200A9C" w:rsidP="00200A9C">
      <w:pPr>
        <w:pStyle w:val="NormalWeb"/>
        <w:shd w:val="clear" w:color="auto" w:fill="F8FCFF"/>
        <w:rPr>
          <w:sz w:val="28"/>
          <w:szCs w:val="28"/>
          <w:lang w:val="en"/>
        </w:rPr>
      </w:pPr>
      <w:r w:rsidRPr="00B45CD1">
        <w:rPr>
          <w:sz w:val="28"/>
          <w:szCs w:val="28"/>
          <w:lang w:val="en"/>
        </w:rPr>
        <w:t xml:space="preserve">In the United States, the EAM will be issued from the National Military Command Center (NMCC) at the Pentagon or, if it has been destroyed by an enemy first strike, by the </w:t>
      </w:r>
      <w:hyperlink r:id="rId6" w:tooltip="Site R" w:history="1">
        <w:r w:rsidRPr="00B45CD1">
          <w:rPr>
            <w:rStyle w:val="Hyperlink"/>
            <w:color w:val="auto"/>
            <w:sz w:val="28"/>
            <w:szCs w:val="28"/>
            <w:u w:val="none"/>
            <w:lang w:val="en"/>
          </w:rPr>
          <w:t>National Military Command Center - Site R</w:t>
        </w:r>
      </w:hyperlink>
      <w:r w:rsidRPr="00B45CD1">
        <w:rPr>
          <w:sz w:val="28"/>
          <w:szCs w:val="28"/>
          <w:lang w:val="en"/>
        </w:rPr>
        <w:t xml:space="preserve"> at Raven Rock or by the </w:t>
      </w:r>
      <w:hyperlink r:id="rId7" w:tooltip="Boeing E-4B" w:history="1">
        <w:r w:rsidRPr="00B45CD1">
          <w:rPr>
            <w:rStyle w:val="Hyperlink"/>
            <w:color w:val="auto"/>
            <w:sz w:val="28"/>
            <w:szCs w:val="28"/>
            <w:u w:val="none"/>
            <w:lang w:val="en"/>
          </w:rPr>
          <w:t>Boeing E-4B</w:t>
        </w:r>
      </w:hyperlink>
      <w:r w:rsidRPr="00B45CD1">
        <w:rPr>
          <w:sz w:val="28"/>
          <w:szCs w:val="28"/>
          <w:lang w:val="en"/>
        </w:rPr>
        <w:t xml:space="preserve"> National Airborne Operations Center (NAOC).</w:t>
      </w:r>
    </w:p>
    <w:p w14:paraId="1F4C2E27" w14:textId="77777777" w:rsidR="00200A9C" w:rsidRPr="00B45CD1" w:rsidRDefault="00200A9C" w:rsidP="00200A9C">
      <w:pPr>
        <w:pStyle w:val="NormalWeb"/>
        <w:shd w:val="clear" w:color="auto" w:fill="F8FCFF"/>
        <w:rPr>
          <w:sz w:val="28"/>
          <w:szCs w:val="28"/>
          <w:lang w:val="en"/>
        </w:rPr>
      </w:pPr>
      <w:r w:rsidRPr="00B45CD1">
        <w:rPr>
          <w:sz w:val="28"/>
          <w:szCs w:val="28"/>
          <w:lang w:val="en"/>
        </w:rPr>
        <w:t xml:space="preserve">The messages are sent in digital format to nuclear-capable major commands via the secure </w:t>
      </w:r>
      <w:hyperlink r:id="rId8" w:tooltip="Automatic Digital Network" w:history="1">
        <w:r w:rsidRPr="00B45CD1">
          <w:rPr>
            <w:rStyle w:val="Hyperlink"/>
            <w:color w:val="auto"/>
            <w:sz w:val="28"/>
            <w:szCs w:val="28"/>
            <w:u w:val="none"/>
            <w:lang w:val="en"/>
          </w:rPr>
          <w:t>Automatic Digital Network</w:t>
        </w:r>
      </w:hyperlink>
      <w:r w:rsidRPr="00B45CD1">
        <w:rPr>
          <w:sz w:val="28"/>
          <w:szCs w:val="28"/>
          <w:lang w:val="en"/>
        </w:rPr>
        <w:t xml:space="preserve"> (AUTODIN). The messages are then relayed to aircraft that are on alert by the </w:t>
      </w:r>
      <w:hyperlink r:id="rId9" w:tooltip="United States Strategic Command" w:history="1">
        <w:r w:rsidRPr="00B45CD1">
          <w:rPr>
            <w:rStyle w:val="Hyperlink"/>
            <w:color w:val="auto"/>
            <w:sz w:val="28"/>
            <w:szCs w:val="28"/>
            <w:u w:val="none"/>
            <w:lang w:val="en"/>
          </w:rPr>
          <w:t>Strategic Command</w:t>
        </w:r>
      </w:hyperlink>
      <w:r w:rsidRPr="00B45CD1">
        <w:rPr>
          <w:sz w:val="28"/>
          <w:szCs w:val="28"/>
          <w:lang w:val="en"/>
        </w:rPr>
        <w:t xml:space="preserve"> at </w:t>
      </w:r>
      <w:hyperlink r:id="rId10" w:tooltip="Offutt Air Force Base" w:history="1">
        <w:r w:rsidRPr="00B45CD1">
          <w:rPr>
            <w:rStyle w:val="Hyperlink"/>
            <w:color w:val="auto"/>
            <w:sz w:val="28"/>
            <w:szCs w:val="28"/>
            <w:u w:val="none"/>
            <w:lang w:val="en"/>
          </w:rPr>
          <w:t>Offutt Air Force Base</w:t>
        </w:r>
      </w:hyperlink>
      <w:r w:rsidRPr="00B45CD1">
        <w:rPr>
          <w:sz w:val="28"/>
          <w:szCs w:val="28"/>
          <w:lang w:val="en"/>
        </w:rPr>
        <w:t xml:space="preserve"> in </w:t>
      </w:r>
      <w:hyperlink r:id="rId11" w:tooltip="Omaha, Nebraska" w:history="1">
        <w:r w:rsidRPr="00B45CD1">
          <w:rPr>
            <w:rStyle w:val="Hyperlink"/>
            <w:color w:val="auto"/>
            <w:sz w:val="28"/>
            <w:szCs w:val="28"/>
            <w:u w:val="none"/>
            <w:lang w:val="en"/>
          </w:rPr>
          <w:t>Omaha, Nebraska</w:t>
        </w:r>
      </w:hyperlink>
      <w:r w:rsidRPr="00B45CD1">
        <w:rPr>
          <w:sz w:val="28"/>
          <w:szCs w:val="28"/>
          <w:lang w:val="en"/>
        </w:rPr>
        <w:t xml:space="preserve">, via </w:t>
      </w:r>
      <w:hyperlink r:id="rId12" w:tooltip="Single sideband" w:history="1">
        <w:r w:rsidRPr="00B45CD1">
          <w:rPr>
            <w:rStyle w:val="Hyperlink"/>
            <w:color w:val="auto"/>
            <w:sz w:val="28"/>
            <w:szCs w:val="28"/>
            <w:u w:val="none"/>
            <w:lang w:val="en"/>
          </w:rPr>
          <w:t>single-sideband</w:t>
        </w:r>
      </w:hyperlink>
      <w:r w:rsidRPr="00B45CD1">
        <w:rPr>
          <w:sz w:val="28"/>
          <w:szCs w:val="28"/>
          <w:lang w:val="en"/>
        </w:rPr>
        <w:t xml:space="preserve"> radio transmitters of the High Frequency Global Communications System (formerly known as the </w:t>
      </w:r>
      <w:hyperlink r:id="rId13" w:tooltip="Global High Frequency Service" w:history="1">
        <w:r w:rsidRPr="00B45CD1">
          <w:rPr>
            <w:rStyle w:val="Hyperlink"/>
            <w:color w:val="auto"/>
            <w:sz w:val="28"/>
            <w:szCs w:val="28"/>
            <w:u w:val="none"/>
            <w:lang w:val="en"/>
          </w:rPr>
          <w:t>Global High Frequency Service</w:t>
        </w:r>
      </w:hyperlink>
      <w:r w:rsidRPr="00B45CD1">
        <w:rPr>
          <w:sz w:val="28"/>
          <w:szCs w:val="28"/>
          <w:lang w:val="en"/>
        </w:rPr>
        <w:t xml:space="preserve">). The EAM is relayed to missile-firing nuclear submarines via special transmitters designed for </w:t>
      </w:r>
      <w:hyperlink r:id="rId14" w:tooltip="Communication with submarines" w:history="1">
        <w:r w:rsidRPr="00B45CD1">
          <w:rPr>
            <w:rStyle w:val="Hyperlink"/>
            <w:color w:val="auto"/>
            <w:sz w:val="28"/>
            <w:szCs w:val="28"/>
            <w:u w:val="none"/>
            <w:lang w:val="en"/>
          </w:rPr>
          <w:t>communication with submarines</w:t>
        </w:r>
      </w:hyperlink>
      <w:r w:rsidRPr="00B45CD1">
        <w:rPr>
          <w:sz w:val="28"/>
          <w:szCs w:val="28"/>
          <w:lang w:val="en"/>
        </w:rPr>
        <w:t xml:space="preserve">. The transmitters include those designed to operate at a </w:t>
      </w:r>
      <w:hyperlink r:id="rId15" w:tooltip="Very Low Frequency" w:history="1">
        <w:r w:rsidRPr="00B45CD1">
          <w:rPr>
            <w:rStyle w:val="Hyperlink"/>
            <w:color w:val="auto"/>
            <w:sz w:val="28"/>
            <w:szCs w:val="28"/>
            <w:u w:val="none"/>
            <w:lang w:val="en"/>
          </w:rPr>
          <w:t>Very Low Frequency</w:t>
        </w:r>
      </w:hyperlink>
      <w:r w:rsidRPr="00B45CD1">
        <w:rPr>
          <w:sz w:val="28"/>
          <w:szCs w:val="28"/>
          <w:lang w:val="en"/>
        </w:rPr>
        <w:t xml:space="preserve"> (VLF). The submarines pick up the message via special antennas.</w:t>
      </w:r>
    </w:p>
    <w:p w14:paraId="4893532D" w14:textId="77777777" w:rsidR="00200A9C" w:rsidRPr="00B45CD1" w:rsidRDefault="00200A9C" w:rsidP="00200A9C">
      <w:pPr>
        <w:pStyle w:val="NormalWeb"/>
        <w:shd w:val="clear" w:color="auto" w:fill="F8FCFF"/>
        <w:rPr>
          <w:sz w:val="28"/>
          <w:szCs w:val="28"/>
          <w:lang w:val="en"/>
        </w:rPr>
      </w:pPr>
      <w:r w:rsidRPr="00B45CD1">
        <w:rPr>
          <w:sz w:val="28"/>
          <w:szCs w:val="28"/>
          <w:lang w:val="en"/>
        </w:rPr>
        <w:t xml:space="preserve">The contents of an EAM change daily, but follow a standard format. They consist of the twenty-six letters of the English alphabet and, out of a numerical set of zero through nine, only the digits 2 through 7, read by a human voice using the </w:t>
      </w:r>
      <w:hyperlink r:id="rId16" w:tooltip="NATO" w:history="1">
        <w:r w:rsidRPr="00B45CD1">
          <w:rPr>
            <w:rStyle w:val="Hyperlink"/>
            <w:color w:val="auto"/>
            <w:sz w:val="28"/>
            <w:szCs w:val="28"/>
            <w:u w:val="none"/>
            <w:lang w:val="en"/>
          </w:rPr>
          <w:t>NATO</w:t>
        </w:r>
      </w:hyperlink>
      <w:r w:rsidRPr="00B45CD1">
        <w:rPr>
          <w:sz w:val="28"/>
          <w:szCs w:val="28"/>
          <w:lang w:val="en"/>
        </w:rPr>
        <w:t xml:space="preserve"> </w:t>
      </w:r>
      <w:hyperlink r:id="rId17" w:tooltip="Phonetic alphabet" w:history="1">
        <w:r w:rsidRPr="00B45CD1">
          <w:rPr>
            <w:rStyle w:val="Hyperlink"/>
            <w:color w:val="auto"/>
            <w:sz w:val="28"/>
            <w:szCs w:val="28"/>
            <w:u w:val="none"/>
            <w:lang w:val="en"/>
          </w:rPr>
          <w:t>phonetic alphabet</w:t>
        </w:r>
      </w:hyperlink>
      <w:r w:rsidRPr="00B45CD1">
        <w:rPr>
          <w:sz w:val="28"/>
          <w:szCs w:val="28"/>
          <w:lang w:val="en"/>
        </w:rPr>
        <w:t>. The first two characters generally do not change over a 14 day (+/-) period, but can change in less than 24 hours or remain static up to a period of many weeks. As of 01 October 2000 there are usually 28 characters, but often as few as 6 to as many as hundreds of characters, in an EAM. An EAM is usually sent during specific transmission windows twice an hour.</w:t>
      </w:r>
    </w:p>
    <w:p w14:paraId="56EACA5A" w14:textId="77777777" w:rsidR="00200A9C" w:rsidRPr="00B45CD1" w:rsidRDefault="00200A9C" w:rsidP="00200A9C">
      <w:pPr>
        <w:pStyle w:val="NormalWeb"/>
        <w:shd w:val="clear" w:color="auto" w:fill="F8FCFF"/>
        <w:rPr>
          <w:sz w:val="28"/>
          <w:szCs w:val="28"/>
          <w:lang w:val="en"/>
        </w:rPr>
      </w:pPr>
      <w:r w:rsidRPr="00B45CD1">
        <w:rPr>
          <w:sz w:val="28"/>
          <w:szCs w:val="28"/>
          <w:lang w:val="en"/>
        </w:rPr>
        <w:t xml:space="preserve">In the documentary </w:t>
      </w:r>
      <w:hyperlink r:id="rId18" w:tooltip="Missile" w:history="1">
        <w:r w:rsidRPr="00B45CD1">
          <w:rPr>
            <w:rStyle w:val="Hyperlink"/>
            <w:i/>
            <w:iCs/>
            <w:color w:val="auto"/>
            <w:sz w:val="28"/>
            <w:szCs w:val="28"/>
            <w:u w:val="none"/>
            <w:lang w:val="en"/>
          </w:rPr>
          <w:t>Missile</w:t>
        </w:r>
      </w:hyperlink>
      <w:r w:rsidRPr="00B45CD1">
        <w:rPr>
          <w:sz w:val="28"/>
          <w:szCs w:val="28"/>
          <w:lang w:val="en"/>
        </w:rPr>
        <w:t>, trainees undergoing their final proficiency test receive a 26-character EAM, which they copy using grease pencils on a plastic card. They then compare their cards for a valid message, and then open a safe in which their orders are kept.</w:t>
      </w:r>
    </w:p>
    <w:p w14:paraId="0861B2D8" w14:textId="77777777" w:rsidR="00200A9C" w:rsidRPr="00B45CD1" w:rsidRDefault="00200A9C" w:rsidP="00200A9C">
      <w:pPr>
        <w:pStyle w:val="NormalWeb"/>
        <w:shd w:val="clear" w:color="auto" w:fill="F8FCFF"/>
        <w:rPr>
          <w:sz w:val="28"/>
          <w:szCs w:val="28"/>
          <w:lang w:val="en"/>
        </w:rPr>
      </w:pPr>
      <w:r w:rsidRPr="00B45CD1">
        <w:rPr>
          <w:sz w:val="28"/>
          <w:szCs w:val="28"/>
          <w:lang w:val="en"/>
        </w:rPr>
        <w:t xml:space="preserve">Procedures require that every EAM must be authenticated by the use of a code. Not only must the code be found to be valid, but it must also be up to </w:t>
      </w:r>
      <w:r w:rsidRPr="00B45CD1">
        <w:rPr>
          <w:sz w:val="28"/>
          <w:szCs w:val="28"/>
          <w:lang w:val="en"/>
        </w:rPr>
        <w:lastRenderedPageBreak/>
        <w:t xml:space="preserve">date. Once an EAM has been received, two weapons officers must agree that it is authentic. If they are on land, they will have laminated red cards -- either around their necks, or in their wallets -- against which to check the EAM code. If they agree that it matches, then they will be expected to enter </w:t>
      </w:r>
      <w:hyperlink r:id="rId19" w:tooltip="Permissive Action Link" w:history="1">
        <w:r w:rsidRPr="00B45CD1">
          <w:rPr>
            <w:rStyle w:val="Hyperlink"/>
            <w:color w:val="auto"/>
            <w:sz w:val="28"/>
            <w:szCs w:val="28"/>
            <w:u w:val="none"/>
            <w:lang w:val="en"/>
          </w:rPr>
          <w:t>Permissive Action Link</w:t>
        </w:r>
      </w:hyperlink>
      <w:r w:rsidRPr="00B45CD1">
        <w:rPr>
          <w:sz w:val="28"/>
          <w:szCs w:val="28"/>
          <w:lang w:val="en"/>
        </w:rPr>
        <w:t xml:space="preserve"> (PAL) codes into the nuclear device. If the PAL codes are not entered simultaneously, the weapon will not be armed.</w:t>
      </w:r>
    </w:p>
    <w:p w14:paraId="2716BB46" w14:textId="77777777" w:rsidR="00A508F7" w:rsidRPr="00B45CD1" w:rsidRDefault="00200A9C" w:rsidP="00200A9C">
      <w:pPr>
        <w:pStyle w:val="NormalWeb"/>
        <w:shd w:val="clear" w:color="auto" w:fill="F8FCFF"/>
        <w:rPr>
          <w:sz w:val="28"/>
          <w:szCs w:val="28"/>
          <w:lang w:val="en"/>
        </w:rPr>
      </w:pPr>
      <w:r w:rsidRPr="00B45CD1">
        <w:rPr>
          <w:sz w:val="28"/>
          <w:szCs w:val="28"/>
          <w:lang w:val="en"/>
        </w:rPr>
        <w:t>Nuclear-capable forces will then be expected to carry out an EAM without fail. Thereafter, manned bombers may be recalled, but missiles fired from land-based silos or from submarines cannot be recalled. The United States will have committed itself to a nuclear war.</w:t>
      </w:r>
    </w:p>
    <w:sectPr w:rsidR="00A508F7" w:rsidRPr="00B45CD1"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91D19"/>
    <w:rsid w:val="00200A9C"/>
    <w:rsid w:val="004B405A"/>
    <w:rsid w:val="00734298"/>
    <w:rsid w:val="00A508F7"/>
    <w:rsid w:val="00B45CD1"/>
    <w:rsid w:val="00BC68AA"/>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40EDD"/>
  <w15:chartTrackingRefBased/>
  <w15:docId w15:val="{B01F16EF-B8CF-47AD-BA71-AED6701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200A9C"/>
    <w:rPr>
      <w:color w:val="0000FF"/>
      <w:u w:val="single"/>
    </w:rPr>
  </w:style>
  <w:style w:type="paragraph" w:styleId="NormalWeb">
    <w:name w:val="Normal (Web)"/>
    <w:basedOn w:val="Normal"/>
    <w:rsid w:val="00200A9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894877">
      <w:bodyDiv w:val="1"/>
      <w:marLeft w:val="0"/>
      <w:marRight w:val="0"/>
      <w:marTop w:val="0"/>
      <w:marBottom w:val="0"/>
      <w:divBdr>
        <w:top w:val="none" w:sz="0" w:space="0" w:color="auto"/>
        <w:left w:val="none" w:sz="0" w:space="0" w:color="auto"/>
        <w:bottom w:val="none" w:sz="0" w:space="0" w:color="auto"/>
        <w:right w:val="none" w:sz="0" w:space="0" w:color="auto"/>
      </w:divBdr>
      <w:divsChild>
        <w:div w:id="1987513627">
          <w:marLeft w:val="0"/>
          <w:marRight w:val="0"/>
          <w:marTop w:val="0"/>
          <w:marBottom w:val="0"/>
          <w:divBdr>
            <w:top w:val="none" w:sz="0" w:space="0" w:color="auto"/>
            <w:left w:val="none" w:sz="0" w:space="0" w:color="auto"/>
            <w:bottom w:val="none" w:sz="0" w:space="0" w:color="auto"/>
            <w:right w:val="none" w:sz="0" w:space="0" w:color="auto"/>
          </w:divBdr>
          <w:divsChild>
            <w:div w:id="1851672948">
              <w:marLeft w:val="0"/>
              <w:marRight w:val="0"/>
              <w:marTop w:val="0"/>
              <w:marBottom w:val="0"/>
              <w:divBdr>
                <w:top w:val="none" w:sz="0" w:space="0" w:color="auto"/>
                <w:left w:val="none" w:sz="0" w:space="0" w:color="auto"/>
                <w:bottom w:val="none" w:sz="0" w:space="0" w:color="auto"/>
                <w:right w:val="none" w:sz="0" w:space="0" w:color="auto"/>
              </w:divBdr>
              <w:divsChild>
                <w:div w:id="298654551">
                  <w:marLeft w:val="2928"/>
                  <w:marRight w:val="0"/>
                  <w:marTop w:val="720"/>
                  <w:marBottom w:val="0"/>
                  <w:divBdr>
                    <w:top w:val="none" w:sz="0" w:space="0" w:color="auto"/>
                    <w:left w:val="none" w:sz="0" w:space="0" w:color="auto"/>
                    <w:bottom w:val="none" w:sz="0" w:space="0" w:color="auto"/>
                    <w:right w:val="none" w:sz="0" w:space="0" w:color="auto"/>
                  </w:divBdr>
                  <w:divsChild>
                    <w:div w:id="101426772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utomatic_Digital_Network" TargetMode="External"/><Relationship Id="rId13" Type="http://schemas.openxmlformats.org/officeDocument/2006/relationships/hyperlink" Target="http://en.wikipedia.org/wiki/Global_High_Frequency_Service" TargetMode="External"/><Relationship Id="rId18" Type="http://schemas.openxmlformats.org/officeDocument/2006/relationships/hyperlink" Target="http://en.wikipedia.org/wiki/Missi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Boeing_E-4B" TargetMode="External"/><Relationship Id="rId12" Type="http://schemas.openxmlformats.org/officeDocument/2006/relationships/hyperlink" Target="http://en.wikipedia.org/wiki/Single_sideband" TargetMode="External"/><Relationship Id="rId17" Type="http://schemas.openxmlformats.org/officeDocument/2006/relationships/hyperlink" Target="http://en.wikipedia.org/wiki/Phonetic_alphabet" TargetMode="External"/><Relationship Id="rId2" Type="http://schemas.openxmlformats.org/officeDocument/2006/relationships/styles" Target="styles.xml"/><Relationship Id="rId16" Type="http://schemas.openxmlformats.org/officeDocument/2006/relationships/hyperlink" Target="http://en.wikipedia.org/wiki/NAT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Site_R" TargetMode="External"/><Relationship Id="rId11" Type="http://schemas.openxmlformats.org/officeDocument/2006/relationships/hyperlink" Target="http://en.wikipedia.org/wiki/Omaha%2C_Nebraska" TargetMode="External"/><Relationship Id="rId5" Type="http://schemas.openxmlformats.org/officeDocument/2006/relationships/hyperlink" Target="http://en.wikipedia.org/wiki/Single_Integrated_Operational_Plan" TargetMode="External"/><Relationship Id="rId15" Type="http://schemas.openxmlformats.org/officeDocument/2006/relationships/hyperlink" Target="http://en.wikipedia.org/wiki/Very_Low_Frequency" TargetMode="External"/><Relationship Id="rId10" Type="http://schemas.openxmlformats.org/officeDocument/2006/relationships/hyperlink" Target="http://en.wikipedia.org/wiki/Offutt_Air_Force_Base" TargetMode="External"/><Relationship Id="rId19" Type="http://schemas.openxmlformats.org/officeDocument/2006/relationships/hyperlink" Target="http://en.wikipedia.org/wiki/Permissive_Action_Link" TargetMode="External"/><Relationship Id="rId4" Type="http://schemas.openxmlformats.org/officeDocument/2006/relationships/webSettings" Target="webSettings.xml"/><Relationship Id="rId9" Type="http://schemas.openxmlformats.org/officeDocument/2006/relationships/hyperlink" Target="http://en.wikipedia.org/wiki/United_States_Strategic_Command" TargetMode="External"/><Relationship Id="rId14" Type="http://schemas.openxmlformats.org/officeDocument/2006/relationships/hyperlink" Target="http://en.wikipedia.org/wiki/Communication_with_submar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 Emergency Action Message (EAM) is a preformatted message that directs nuclear-capable forces to execute specific Major Atta</vt:lpstr>
    </vt:vector>
  </TitlesOfParts>
  <Company>Development Technologies, Inc.</Company>
  <LinksUpToDate>false</LinksUpToDate>
  <CharactersWithSpaces>4390</CharactersWithSpaces>
  <SharedDoc>false</SharedDoc>
  <HLinks>
    <vt:vector size="90" baseType="variant">
      <vt:variant>
        <vt:i4>4718606</vt:i4>
      </vt:variant>
      <vt:variant>
        <vt:i4>42</vt:i4>
      </vt:variant>
      <vt:variant>
        <vt:i4>0</vt:i4>
      </vt:variant>
      <vt:variant>
        <vt:i4>5</vt:i4>
      </vt:variant>
      <vt:variant>
        <vt:lpwstr>http://en.wikipedia.org/wiki/Permissive_Action_Link</vt:lpwstr>
      </vt:variant>
      <vt:variant>
        <vt:lpwstr/>
      </vt:variant>
      <vt:variant>
        <vt:i4>852035</vt:i4>
      </vt:variant>
      <vt:variant>
        <vt:i4>39</vt:i4>
      </vt:variant>
      <vt:variant>
        <vt:i4>0</vt:i4>
      </vt:variant>
      <vt:variant>
        <vt:i4>5</vt:i4>
      </vt:variant>
      <vt:variant>
        <vt:lpwstr>http://en.wikipedia.org/wiki/Missile</vt:lpwstr>
      </vt:variant>
      <vt:variant>
        <vt:lpwstr/>
      </vt:variant>
      <vt:variant>
        <vt:i4>4259889</vt:i4>
      </vt:variant>
      <vt:variant>
        <vt:i4>36</vt:i4>
      </vt:variant>
      <vt:variant>
        <vt:i4>0</vt:i4>
      </vt:variant>
      <vt:variant>
        <vt:i4>5</vt:i4>
      </vt:variant>
      <vt:variant>
        <vt:lpwstr>http://en.wikipedia.org/wiki/Phonetic_alphabet</vt:lpwstr>
      </vt:variant>
      <vt:variant>
        <vt:lpwstr/>
      </vt:variant>
      <vt:variant>
        <vt:i4>327764</vt:i4>
      </vt:variant>
      <vt:variant>
        <vt:i4>33</vt:i4>
      </vt:variant>
      <vt:variant>
        <vt:i4>0</vt:i4>
      </vt:variant>
      <vt:variant>
        <vt:i4>5</vt:i4>
      </vt:variant>
      <vt:variant>
        <vt:lpwstr>http://en.wikipedia.org/wiki/NATO</vt:lpwstr>
      </vt:variant>
      <vt:variant>
        <vt:lpwstr/>
      </vt:variant>
      <vt:variant>
        <vt:i4>7405610</vt:i4>
      </vt:variant>
      <vt:variant>
        <vt:i4>30</vt:i4>
      </vt:variant>
      <vt:variant>
        <vt:i4>0</vt:i4>
      </vt:variant>
      <vt:variant>
        <vt:i4>5</vt:i4>
      </vt:variant>
      <vt:variant>
        <vt:lpwstr>http://en.wikipedia.org/wiki/Very_Low_Frequency</vt:lpwstr>
      </vt:variant>
      <vt:variant>
        <vt:lpwstr/>
      </vt:variant>
      <vt:variant>
        <vt:i4>4194307</vt:i4>
      </vt:variant>
      <vt:variant>
        <vt:i4>27</vt:i4>
      </vt:variant>
      <vt:variant>
        <vt:i4>0</vt:i4>
      </vt:variant>
      <vt:variant>
        <vt:i4>5</vt:i4>
      </vt:variant>
      <vt:variant>
        <vt:lpwstr>http://en.wikipedia.org/wiki/Communication_with_submarines</vt:lpwstr>
      </vt:variant>
      <vt:variant>
        <vt:lpwstr/>
      </vt:variant>
      <vt:variant>
        <vt:i4>4456493</vt:i4>
      </vt:variant>
      <vt:variant>
        <vt:i4>24</vt:i4>
      </vt:variant>
      <vt:variant>
        <vt:i4>0</vt:i4>
      </vt:variant>
      <vt:variant>
        <vt:i4>5</vt:i4>
      </vt:variant>
      <vt:variant>
        <vt:lpwstr>http://en.wikipedia.org/wiki/Global_High_Frequency_Service</vt:lpwstr>
      </vt:variant>
      <vt:variant>
        <vt:lpwstr/>
      </vt:variant>
      <vt:variant>
        <vt:i4>3670085</vt:i4>
      </vt:variant>
      <vt:variant>
        <vt:i4>21</vt:i4>
      </vt:variant>
      <vt:variant>
        <vt:i4>0</vt:i4>
      </vt:variant>
      <vt:variant>
        <vt:i4>5</vt:i4>
      </vt:variant>
      <vt:variant>
        <vt:lpwstr>http://en.wikipedia.org/wiki/Single_sideband</vt:lpwstr>
      </vt:variant>
      <vt:variant>
        <vt:lpwstr/>
      </vt:variant>
      <vt:variant>
        <vt:i4>1572976</vt:i4>
      </vt:variant>
      <vt:variant>
        <vt:i4>18</vt:i4>
      </vt:variant>
      <vt:variant>
        <vt:i4>0</vt:i4>
      </vt:variant>
      <vt:variant>
        <vt:i4>5</vt:i4>
      </vt:variant>
      <vt:variant>
        <vt:lpwstr>http://en.wikipedia.org/wiki/Omaha%2C_Nebraska</vt:lpwstr>
      </vt:variant>
      <vt:variant>
        <vt:lpwstr/>
      </vt:variant>
      <vt:variant>
        <vt:i4>6029345</vt:i4>
      </vt:variant>
      <vt:variant>
        <vt:i4>15</vt:i4>
      </vt:variant>
      <vt:variant>
        <vt:i4>0</vt:i4>
      </vt:variant>
      <vt:variant>
        <vt:i4>5</vt:i4>
      </vt:variant>
      <vt:variant>
        <vt:lpwstr>http://en.wikipedia.org/wiki/Offutt_Air_Force_Base</vt:lpwstr>
      </vt:variant>
      <vt:variant>
        <vt:lpwstr/>
      </vt:variant>
      <vt:variant>
        <vt:i4>3145801</vt:i4>
      </vt:variant>
      <vt:variant>
        <vt:i4>12</vt:i4>
      </vt:variant>
      <vt:variant>
        <vt:i4>0</vt:i4>
      </vt:variant>
      <vt:variant>
        <vt:i4>5</vt:i4>
      </vt:variant>
      <vt:variant>
        <vt:lpwstr>http://en.wikipedia.org/wiki/United_States_Strategic_Command</vt:lpwstr>
      </vt:variant>
      <vt:variant>
        <vt:lpwstr/>
      </vt:variant>
      <vt:variant>
        <vt:i4>7667750</vt:i4>
      </vt:variant>
      <vt:variant>
        <vt:i4>9</vt:i4>
      </vt:variant>
      <vt:variant>
        <vt:i4>0</vt:i4>
      </vt:variant>
      <vt:variant>
        <vt:i4>5</vt:i4>
      </vt:variant>
      <vt:variant>
        <vt:lpwstr>http://en.wikipedia.org/wiki/Automatic_Digital_Network</vt:lpwstr>
      </vt:variant>
      <vt:variant>
        <vt:lpwstr/>
      </vt:variant>
      <vt:variant>
        <vt:i4>6684677</vt:i4>
      </vt:variant>
      <vt:variant>
        <vt:i4>6</vt:i4>
      </vt:variant>
      <vt:variant>
        <vt:i4>0</vt:i4>
      </vt:variant>
      <vt:variant>
        <vt:i4>5</vt:i4>
      </vt:variant>
      <vt:variant>
        <vt:lpwstr>http://en.wikipedia.org/wiki/Boeing_E-4B</vt:lpwstr>
      </vt:variant>
      <vt:variant>
        <vt:lpwstr/>
      </vt:variant>
      <vt:variant>
        <vt:i4>4653113</vt:i4>
      </vt:variant>
      <vt:variant>
        <vt:i4>3</vt:i4>
      </vt:variant>
      <vt:variant>
        <vt:i4>0</vt:i4>
      </vt:variant>
      <vt:variant>
        <vt:i4>5</vt:i4>
      </vt:variant>
      <vt:variant>
        <vt:lpwstr>http://en.wikipedia.org/wiki/Site_R</vt:lpwstr>
      </vt:variant>
      <vt:variant>
        <vt:lpwstr/>
      </vt:variant>
      <vt:variant>
        <vt:i4>4784180</vt:i4>
      </vt:variant>
      <vt:variant>
        <vt:i4>0</vt:i4>
      </vt:variant>
      <vt:variant>
        <vt:i4>0</vt:i4>
      </vt:variant>
      <vt:variant>
        <vt:i4>5</vt:i4>
      </vt:variant>
      <vt:variant>
        <vt:lpwstr>http://en.wikipedia.org/wiki/Single_Integrated_Operational_Plan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Emergency Action Message (EAM) is a preformatted message that directs nuclear-capable forces to execute specific Major Atta</dc:title>
  <dc:subject/>
  <dc:creator>Tino Randall</dc:creator>
  <cp:keywords/>
  <dc:description/>
  <cp:lastModifiedBy>Tino Randall</cp:lastModifiedBy>
  <cp:revision>2</cp:revision>
  <dcterms:created xsi:type="dcterms:W3CDTF">2020-11-06T21:34:00Z</dcterms:created>
  <dcterms:modified xsi:type="dcterms:W3CDTF">2020-11-06T21:34:00Z</dcterms:modified>
</cp:coreProperties>
</file>